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rFonts w:ascii="Arial" w:cs="Arial" w:eastAsia="Arial" w:hAnsi="Arial"/>
          <w:b/>
          <w:bCs/>
          <w:color w:val="B91C1C"/>
          <w:sz w:val="18"/>
          <w:szCs w:val="18"/>
        </w:rPr>
        <w:t xml:space="preserve">LETTRE RECOMMANDÉE AVEC ACCUSÉ DE RÉCEPTION</w:t>
      </w:r>
    </w:p>
    <w:p>
      <w:r>
        <w:rPr>
          <w:rFonts w:ascii="Arial" w:cs="Arial" w:eastAsia="Arial" w:hAnsi="Arial"/>
          <w:b/>
          <w:bCs/>
          <w:sz w:val="22"/>
          <w:szCs w:val="22"/>
        </w:rPr>
        <w:t xml:space="preserve">Val d'Isère Agence</w:t>
      </w:r>
    </w:p>
    <w:p>
      <w:r>
        <w:rPr>
          <w:rFonts w:ascii="Arial" w:cs="Arial" w:eastAsia="Arial" w:hAnsi="Arial"/>
          <w:sz w:val="22"/>
          <w:szCs w:val="22"/>
        </w:rPr>
        <w:t xml:space="preserve">971 avenue Olympique, 73150 Val-d'Isère</w:t>
      </w:r>
    </w:p>
    <w:p>
      <w:pPr>
        <w:spacing w:after="200"/>
      </w:pPr>
      <w:r>
        <w:rPr>
          <w:rFonts w:ascii="Arial" w:cs="Arial" w:eastAsia="Arial" w:hAnsi="Arial"/>
        </w:rPr>
        <w:t/>
      </w:r>
    </w:p>
    <w:p>
      <w:pPr>
        <w:jc w:val="right"/>
      </w:pPr>
      <w:r>
        <w:rPr>
          <w:rFonts w:ascii="Arial" w:cs="Arial" w:eastAsia="Arial" w:hAnsi="Arial"/>
          <w:b/>
          <w:bCs/>
          <w:sz w:val="22"/>
          <w:szCs w:val="22"/>
        </w:rPr>
        <w:t xml:space="preserve">SCI Bellevarde</w:t>
      </w:r>
    </w:p>
    <w:p>
      <w:pPr>
        <w:jc w:val="right"/>
      </w:pPr>
      <w:r>
        <w:rPr>
          <w:rFonts w:ascii="Arial" w:cs="Arial" w:eastAsia="Arial" w:hAnsi="Arial"/>
          <w:sz w:val="22"/>
          <w:szCs w:val="22"/>
        </w:rPr>
        <w:t xml:space="preserve">Quartier La Daille, 73150 Val-d'Isère</w:t>
      </w:r>
    </w:p>
    <w:p>
      <w:pPr>
        <w:spacing w:after="200"/>
      </w:pPr>
      <w:r>
        <w:rPr>
          <w:rFonts w:ascii="Arial" w:cs="Arial" w:eastAsia="Arial" w:hAnsi="Arial"/>
        </w:rPr>
        <w:t/>
      </w:r>
    </w:p>
    <w:p>
      <w:pPr>
        <w:jc w:val="right"/>
      </w:pPr>
      <w:r>
        <w:rPr>
          <w:rFonts w:ascii="Arial" w:cs="Arial" w:eastAsia="Arial" w:hAnsi="Arial"/>
          <w:sz w:val="22"/>
          <w:szCs w:val="22"/>
        </w:rPr>
        <w:t xml:space="preserve">À Val-d'Isère, le 7 juin 2026</w:t>
      </w:r>
    </w:p>
    <w:p>
      <w:pPr>
        <w:spacing w:after="160"/>
      </w:pPr>
      <w:r>
        <w:rPr>
          <w:rFonts w:ascii="Arial" w:cs="Arial" w:eastAsia="Arial" w:hAnsi="Arial"/>
        </w:rPr>
        <w:t/>
      </w:r>
    </w:p>
    <w:p>
      <w:r>
        <w:rPr>
          <w:rFonts w:ascii="Arial" w:cs="Arial" w:eastAsia="Arial" w:hAnsi="Arial"/>
          <w:sz w:val="22"/>
          <w:szCs w:val="22"/>
        </w:rPr>
        <w:t xml:space="preserve">Copropriété : Résidence de l'Isère — Avenue Olympique, 73150 Val-d'Isère</w:t>
      </w:r>
    </w:p>
    <w:p>
      <w:r>
        <w:rPr>
          <w:rFonts w:ascii="Arial" w:cs="Arial" w:eastAsia="Arial" w:hAnsi="Arial"/>
          <w:sz w:val="22"/>
          <w:szCs w:val="22"/>
        </w:rPr>
        <w:t xml:space="preserve">Lot(s) concerné(s) : A-110</w:t>
      </w:r>
    </w:p>
    <w:p>
      <w:pPr>
        <w:spacing w:after="120"/>
      </w:pPr>
      <w:r>
        <w:rPr>
          <w:rFonts w:ascii="Arial" w:cs="Arial" w:eastAsia="Arial" w:hAnsi="Arial"/>
        </w:rPr>
        <w:t/>
      </w:r>
    </w:p>
    <w:p>
      <w:r>
        <w:rPr>
          <w:rFonts w:ascii="Arial" w:cs="Arial" w:eastAsia="Arial" w:hAnsi="Arial"/>
          <w:b/>
          <w:bCs/>
          <w:sz w:val="22"/>
          <w:szCs w:val="22"/>
        </w:rPr>
        <w:t xml:space="preserve">Objet : </w:t>
      </w:r>
      <w:r>
        <w:rPr>
          <w:rFonts w:ascii="Arial" w:cs="Arial" w:eastAsia="Arial" w:hAnsi="Arial"/>
          <w:b/>
          <w:bCs/>
          <w:sz w:val="22"/>
          <w:szCs w:val="22"/>
        </w:rPr>
        <w:t xml:space="preserve">MISE EN DEMEURE DE PAYER — charges de copropriété</w:t>
      </w:r>
    </w:p>
    <w:p>
      <w:pPr>
        <w:spacing w:after="160"/>
      </w:pPr>
      <w:r>
        <w:rPr>
          <w:rFonts w:ascii="Arial" w:cs="Arial" w:eastAsia="Arial" w:hAnsi="Arial"/>
        </w:rPr>
        <w:t/>
      </w:r>
    </w:p>
    <w:p>
      <w:pPr>
        <w:spacing w:after="120"/>
      </w:pPr>
      <w:r>
        <w:rPr>
          <w:rFonts w:ascii="Arial" w:cs="Arial" w:eastAsia="Arial" w:hAnsi="Arial"/>
          <w:sz w:val="22"/>
          <w:szCs w:val="22"/>
        </w:rPr>
        <w:t xml:space="preserve">La société,</w:t>
      </w:r>
    </w:p>
    <w:p>
      <w:pPr>
        <w:spacing w:after="120"/>
      </w:pPr>
      <w:r>
        <w:rPr>
          <w:rFonts w:ascii="Arial" w:cs="Arial" w:eastAsia="Arial" w:hAnsi="Arial"/>
          <w:sz w:val="22"/>
          <w:szCs w:val="22"/>
        </w:rPr>
        <w:t xml:space="preserve">Malgré nos précédentes relances, votre compte au sein de la copropriété Résidence de l'Isère demeure débiteur. Conformément aux articles 10 et 10-1 de la loi n° 65-557 du 10 juillet 1965, nous vous mettons en demeure de régler les sommes suivantes :</w:t>
      </w:r>
    </w:p>
    <w:p>
      <w:r>
        <w:rPr>
          <w:rFonts w:ascii="Arial" w:cs="Arial" w:eastAsia="Arial" w:hAnsi="Arial"/>
          <w:sz w:val="22"/>
          <w:szCs w:val="22"/>
        </w:rPr>
        <w:t xml:space="preserve">• Principal (charges et provisions exigibles) : 3 120,00 €</w:t>
      </w:r>
    </w:p>
    <w:p>
      <w:r>
        <w:rPr>
          <w:rFonts w:ascii="Arial" w:cs="Arial" w:eastAsia="Arial" w:hAnsi="Arial"/>
          <w:sz w:val="22"/>
          <w:szCs w:val="22"/>
        </w:rPr>
        <w:t xml:space="preserve">• Frais de recouvrement imputables (art. 10-1) : 40,00 €</w:t>
      </w:r>
    </w:p>
    <w:p>
      <w:r>
        <w:rPr>
          <w:rFonts w:ascii="Arial" w:cs="Arial" w:eastAsia="Arial" w:hAnsi="Arial"/>
          <w:sz w:val="22"/>
          <w:szCs w:val="22"/>
        </w:rPr>
        <w:t xml:space="preserve">• Intérêts au taux légal à compter de la présente : 0,00 €</w:t>
      </w:r>
    </w:p>
    <w:p>
      <w:pPr>
        <w:spacing w:after="140"/>
      </w:pPr>
      <w:r>
        <w:rPr>
          <w:rFonts w:ascii="Arial" w:cs="Arial" w:eastAsia="Arial" w:hAnsi="Arial"/>
          <w:b/>
          <w:bCs/>
          <w:sz w:val="22"/>
          <w:szCs w:val="22"/>
        </w:rPr>
        <w:t xml:space="preserve">• TOTAL DÛ : 3 160,00 €</w:t>
      </w:r>
    </w:p>
    <w:p>
      <w:pPr>
        <w:spacing w:after="120"/>
      </w:pPr>
      <w:r>
        <w:rPr>
          <w:rFonts w:ascii="Arial" w:cs="Arial" w:eastAsia="Arial" w:hAnsi="Arial"/>
          <w:sz w:val="22"/>
          <w:szCs w:val="22"/>
        </w:rPr>
        <w:t xml:space="preserve">Vous disposez d’un délai de 8 jours à compter de la réception de la présente pour régler l’intégralité de cette somme, par virement (IBAN : FR76 3000 4000 0512 3456 7890 143 — référence : ISERE-A-110-2026).</w:t>
      </w:r>
    </w:p>
    <w:p>
      <w:pPr>
        <w:spacing w:after="120"/>
      </w:pPr>
      <w:r>
        <w:rPr>
          <w:rFonts w:ascii="Arial" w:cs="Arial" w:eastAsia="Arial" w:hAnsi="Arial"/>
          <w:sz w:val="22"/>
          <w:szCs w:val="22"/>
        </w:rPr>
        <w:t xml:space="preserve">À défaut de paiement dans ce délai, et conformément à l’article 19-2 de la loi du 10 juillet 1965, l’ensemble des provisions non encore échues du budget prévisionnel deviendra immédiatement exigible, la présente mise en demeure étant restée infructueuse pendant plus de trente jours. Le syndicat des copropriétaires se réserve alors le droit de saisir le tribunal judiciaire aux fins d’obtenir un titre exécutoire, l’ensemble des frais de procédure restant à votre charge.</w:t>
      </w:r>
    </w:p>
    <w:p>
      <w:r>
        <w:rPr>
          <w:rFonts w:ascii="Arial" w:cs="Arial" w:eastAsia="Arial" w:hAnsi="Arial"/>
          <w:sz w:val="22"/>
          <w:szCs w:val="22"/>
        </w:rPr>
        <w:t xml:space="preserve">Nous vous invitons vivement à régulariser votre situation sans délai afin d’éviter cette procédure.</w:t>
      </w:r>
    </w:p>
    <w:p>
      <w:pPr>
        <w:spacing w:after="240"/>
      </w:pPr>
      <w:r>
        <w:rPr>
          <w:rFonts w:ascii="Arial" w:cs="Arial" w:eastAsia="Arial" w:hAnsi="Arial"/>
        </w:rPr>
        <w:t/>
      </w:r>
    </w:p>
    <w:p>
      <w:r>
        <w:rPr>
          <w:rFonts w:ascii="Arial" w:cs="Arial" w:eastAsia="Arial" w:hAnsi="Arial"/>
          <w:sz w:val="22"/>
          <w:szCs w:val="22"/>
        </w:rPr>
        <w:t xml:space="preserve">Veuillez agréer, La société, l’expression de nos salutations distinguées.</w:t>
      </w:r>
    </w:p>
    <w:p>
      <w:pPr>
        <w:spacing w:after="200"/>
      </w:pPr>
      <w:r>
        <w:rPr>
          <w:rFonts w:ascii="Arial" w:cs="Arial" w:eastAsia="Arial" w:hAnsi="Arial"/>
        </w:rPr>
        <w:t/>
      </w:r>
    </w:p>
    <w:p>
      <w:pPr>
        <w:jc w:val="right"/>
      </w:pPr>
      <w:r>
        <w:rPr>
          <w:rFonts w:ascii="Arial" w:cs="Arial" w:eastAsia="Arial" w:hAnsi="Arial"/>
          <w:b/>
          <w:bCs/>
          <w:sz w:val="22"/>
          <w:szCs w:val="22"/>
        </w:rPr>
        <w:t xml:space="preserve">Mme A. Berthier</w:t>
      </w:r>
    </w:p>
    <w:p>
      <w:pPr>
        <w:jc w:val="right"/>
      </w:pPr>
      <w:r>
        <w:rPr>
          <w:rFonts w:ascii="Arial" w:cs="Arial" w:eastAsia="Arial" w:hAnsi="Arial"/>
          <w:sz w:val="22"/>
          <w:szCs w:val="22"/>
        </w:rPr>
        <w:t xml:space="preserve">Gestionnaire de copropriété, Val d'Isère Agence</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4"/>
        <w:szCs w:val="14"/>
      </w:rPr>
      <w:t xml:space="preserve">Val d'Isère Agence · 971 avenue Olympique, 73150 Val-d'Isère — page </w:t>
    </w:r>
    <w:r>
      <w:rPr>
        <w:rFonts w:ascii="Arial" w:cs="Arial" w:eastAsia="Arial" w:hAnsi="Arial"/>
        <w:color w:val="888888"/>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6"/>
        <w:szCs w:val="16"/>
      </w:rPr>
      <w:t xml:space="preserve">Val d'Isère Agence — Syndic de copropriété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2026-06-07T07:13:46.073Z</dcterms:created>
  <dcterms:modified xsi:type="dcterms:W3CDTF">2026-06-07T07:13:46.073Z</dcterms:modified>
</cp:coreProperties>
</file>

<file path=docProps/custom.xml><?xml version="1.0" encoding="utf-8"?>
<Properties xmlns="http://schemas.openxmlformats.org/officeDocument/2006/custom-properties" xmlns:vt="http://schemas.openxmlformats.org/officeDocument/2006/docPropsVTypes"/>
</file>